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6785"/>
      </w:tblGrid>
      <w:tr w:rsidR="00885DA2" w:rsidRPr="00CD5455" w14:paraId="456E163D" w14:textId="77777777" w:rsidTr="000729B6"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2C8338A" w14:textId="77777777" w:rsidR="00885DA2" w:rsidRPr="00CD5455" w:rsidRDefault="00885DA2" w:rsidP="000729B6">
            <w:pPr>
              <w:spacing w:after="0" w:line="0" w:lineRule="atLeast"/>
              <w:jc w:val="both"/>
              <w:rPr>
                <w:rFonts w:ascii="Arial" w:eastAsia="Arial" w:hAnsi="Arial" w:cs="Arial"/>
                <w:sz w:val="1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4"/>
                <w:szCs w:val="20"/>
                <w:shd w:val="clear" w:color="auto" w:fill="FDE9D9"/>
                <w:lang w:eastAsia="es-ES"/>
              </w:rPr>
              <w:t xml:space="preserve">FICHA </w:t>
            </w:r>
            <w:r w:rsidRPr="00CD5455">
              <w:rPr>
                <w:rFonts w:ascii="Arial" w:eastAsia="Times New Roman" w:hAnsi="Arial" w:cs="Arial"/>
                <w:b/>
                <w:bCs/>
                <w:color w:val="38761D"/>
                <w:sz w:val="14"/>
                <w:szCs w:val="20"/>
                <w:shd w:val="clear" w:color="auto" w:fill="FDE9D9"/>
                <w:lang w:eastAsia="es-ES"/>
              </w:rPr>
              <w:t>ACTIVIDAD 1</w:t>
            </w:r>
          </w:p>
        </w:tc>
      </w:tr>
      <w:tr w:rsidR="00885DA2" w:rsidRPr="00CD5455" w14:paraId="4DC651DA" w14:textId="77777777" w:rsidTr="000729B6">
        <w:trPr>
          <w:trHeight w:val="22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B580B96" w14:textId="77777777" w:rsidR="00885DA2" w:rsidRPr="00CD5455" w:rsidRDefault="00885DA2" w:rsidP="000729B6">
            <w:pPr>
              <w:spacing w:after="0" w:line="0" w:lineRule="atLeast"/>
              <w:jc w:val="both"/>
              <w:rPr>
                <w:sz w:val="14"/>
              </w:rPr>
            </w:pPr>
            <w:r w:rsidRPr="00CD5455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  <w:t>Denominación:</w:t>
            </w:r>
          </w:p>
        </w:tc>
        <w:tc>
          <w:tcPr>
            <w:tcW w:w="6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2B7221" w14:textId="0A455C89" w:rsidR="00885DA2" w:rsidRPr="00CD5455" w:rsidRDefault="00BA7862" w:rsidP="000729B6">
            <w:pPr>
              <w:spacing w:after="0" w:line="0" w:lineRule="atLeast"/>
              <w:jc w:val="both"/>
              <w:rPr>
                <w:sz w:val="14"/>
              </w:rPr>
            </w:pPr>
            <w:r w:rsidRPr="001C10CF">
              <w:rPr>
                <w:b/>
                <w:color w:val="C45911" w:themeColor="accent2" w:themeShade="BF"/>
              </w:rPr>
              <w:t>MAPA DE EMPATÍA</w:t>
            </w:r>
            <w:r w:rsidRPr="00CD5455">
              <w:rPr>
                <w:sz w:val="14"/>
              </w:rPr>
              <w:t xml:space="preserve"> </w:t>
            </w:r>
          </w:p>
        </w:tc>
      </w:tr>
      <w:tr w:rsidR="00885DA2" w:rsidRPr="00CD5455" w14:paraId="159580FC" w14:textId="77777777" w:rsidTr="000729B6">
        <w:trPr>
          <w:trHeight w:val="49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3EE765" w14:textId="77777777" w:rsidR="00885DA2" w:rsidRPr="00CD5455" w:rsidRDefault="00885DA2" w:rsidP="000729B6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  <w:t xml:space="preserve">Objetivo </w:t>
            </w:r>
          </w:p>
        </w:tc>
        <w:tc>
          <w:tcPr>
            <w:tcW w:w="6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78EBCB8" w14:textId="77777777" w:rsidR="00BA7862" w:rsidRPr="001C10CF" w:rsidRDefault="00BA7862" w:rsidP="00BA7862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El objetivo de esta actividad es que identifiques el perfil de las/os usuarios finales de la formación, tomando en consideración sus percepciones, miedos y deseos.</w:t>
            </w:r>
          </w:p>
          <w:p w14:paraId="42997E77" w14:textId="77777777" w:rsidR="00885DA2" w:rsidRPr="005268B2" w:rsidRDefault="00885DA2" w:rsidP="000729B6">
            <w:pPr>
              <w:spacing w:after="0" w:line="0" w:lineRule="atLeast"/>
              <w:jc w:val="both"/>
              <w:rPr>
                <w:sz w:val="16"/>
              </w:rPr>
            </w:pPr>
          </w:p>
        </w:tc>
      </w:tr>
      <w:tr w:rsidR="00885DA2" w:rsidRPr="00CD5455" w14:paraId="480FBCA8" w14:textId="77777777" w:rsidTr="000729B6">
        <w:trPr>
          <w:trHeight w:val="49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38210A6" w14:textId="77777777" w:rsidR="00885DA2" w:rsidRPr="00111DCF" w:rsidRDefault="00885DA2" w:rsidP="000729B6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</w:pPr>
            <w:r w:rsidRPr="00111DCF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  <w:t>Competencias que permite desarrollar</w:t>
            </w:r>
          </w:p>
        </w:tc>
        <w:tc>
          <w:tcPr>
            <w:tcW w:w="6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F260DD2" w14:textId="5C804A8B" w:rsidR="00111DCF" w:rsidRPr="00111DCF" w:rsidRDefault="00885DA2" w:rsidP="00111DCF">
            <w:pPr>
              <w:pStyle w:val="Prrafodelista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textAlignment w:val="auto"/>
              <w:rPr>
                <w:color w:val="FF0000"/>
                <w:sz w:val="14"/>
              </w:rPr>
            </w:pPr>
            <w:r w:rsidRPr="00111DCF">
              <w:rPr>
                <w:color w:val="FF0000"/>
                <w:sz w:val="16"/>
              </w:rPr>
              <w:t>( link al mapa de competencias)</w:t>
            </w:r>
            <w:r w:rsidR="00111DCF" w:rsidRPr="00111DCF">
              <w:rPr>
                <w:color w:val="FF0000"/>
                <w:sz w:val="16"/>
              </w:rPr>
              <w:t xml:space="preserve"> En función de la planificación del curso y del nivel de competencia del alumnado se podrá elegir las competencias trabajadas: </w:t>
            </w:r>
            <w:r w:rsidR="00111DCF" w:rsidRPr="00111DCF">
              <w:rPr>
                <w:rFonts w:asciiTheme="minorHAnsi" w:cstheme="minorBidi"/>
                <w:b/>
                <w:bCs/>
                <w:color w:val="FF0000"/>
                <w:kern w:val="24"/>
                <w:sz w:val="16"/>
              </w:rPr>
              <w:t>(seleccionar la que corresponda</w:t>
            </w:r>
            <w:r w:rsidR="00111DCF">
              <w:rPr>
                <w:rFonts w:asciiTheme="minorHAnsi" w:cstheme="minorBidi"/>
                <w:b/>
                <w:bCs/>
                <w:color w:val="FF0000"/>
                <w:kern w:val="24"/>
                <w:sz w:val="16"/>
              </w:rPr>
              <w:t xml:space="preserve"> en el eje correspondiente</w:t>
            </w:r>
            <w:r w:rsidR="00111DCF" w:rsidRPr="00111DCF">
              <w:rPr>
                <w:rFonts w:asciiTheme="minorHAnsi" w:cstheme="minorBidi"/>
                <w:b/>
                <w:bCs/>
                <w:color w:val="FF0000"/>
                <w:kern w:val="24"/>
                <w:sz w:val="16"/>
              </w:rPr>
              <w:t>)</w:t>
            </w:r>
          </w:p>
          <w:p w14:paraId="4FC5869F" w14:textId="53D7F6DB" w:rsidR="00885DA2" w:rsidRPr="00111DCF" w:rsidRDefault="00885DA2" w:rsidP="000729B6">
            <w:pPr>
              <w:spacing w:after="0" w:line="0" w:lineRule="atLeast"/>
              <w:jc w:val="both"/>
              <w:rPr>
                <w:color w:val="FF0000"/>
                <w:sz w:val="16"/>
              </w:rPr>
            </w:pPr>
          </w:p>
          <w:p w14:paraId="67CA6531" w14:textId="4DBACDE3" w:rsidR="00885DA2" w:rsidRPr="00111DCF" w:rsidRDefault="00885DA2" w:rsidP="00885DA2">
            <w:pPr>
              <w:pStyle w:val="Prrafodelista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textAlignment w:val="auto"/>
              <w:rPr>
                <w:sz w:val="14"/>
              </w:rPr>
            </w:pPr>
            <w:r w:rsidRPr="00111DCF">
              <w:rPr>
                <w:rFonts w:asciiTheme="minorHAnsi" w:cstheme="minorBidi"/>
                <w:b/>
                <w:bCs/>
                <w:color w:val="000000" w:themeColor="dark1"/>
                <w:kern w:val="24"/>
                <w:sz w:val="14"/>
              </w:rPr>
              <w:t xml:space="preserve">FORMACION PROFESIONAL               </w:t>
            </w:r>
            <w:r w:rsidRPr="00111DCF">
              <w:rPr>
                <w:rFonts w:asciiTheme="minorHAnsi" w:cstheme="minorBidi"/>
                <w:b/>
                <w:bCs/>
                <w:color w:val="000000" w:themeColor="dark1"/>
                <w:kern w:val="24"/>
                <w:sz w:val="16"/>
              </w:rPr>
              <w:t xml:space="preserve">NIVEL BAJO    NIVEL MEDIO    NIVEL </w:t>
            </w:r>
            <w:r w:rsidR="00111DCF" w:rsidRPr="00111DCF">
              <w:rPr>
                <w:rFonts w:asciiTheme="minorHAnsi" w:cstheme="minorBidi"/>
                <w:b/>
                <w:bCs/>
                <w:color w:val="000000" w:themeColor="dark1"/>
                <w:kern w:val="24"/>
                <w:sz w:val="16"/>
              </w:rPr>
              <w:t xml:space="preserve">ALTO </w:t>
            </w:r>
          </w:p>
          <w:p w14:paraId="5A98E410" w14:textId="77777777" w:rsidR="00885DA2" w:rsidRPr="00111DCF" w:rsidRDefault="00885DA2" w:rsidP="00885DA2">
            <w:pPr>
              <w:pStyle w:val="Prrafodelista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textAlignment w:val="auto"/>
              <w:rPr>
                <w:sz w:val="14"/>
              </w:rPr>
            </w:pPr>
            <w:r w:rsidRPr="00111DCF">
              <w:rPr>
                <w:rFonts w:asciiTheme="minorHAnsi" w:cstheme="minorBidi"/>
                <w:b/>
                <w:bCs/>
                <w:color w:val="000000" w:themeColor="dark1"/>
                <w:kern w:val="24"/>
                <w:sz w:val="14"/>
              </w:rPr>
              <w:t xml:space="preserve">AUTOEMPLEO                                       </w:t>
            </w:r>
            <w:r w:rsidRPr="00111DCF">
              <w:rPr>
                <w:rFonts w:asciiTheme="minorHAnsi" w:cstheme="minorBidi"/>
                <w:b/>
                <w:bCs/>
                <w:color w:val="000000" w:themeColor="dark1"/>
                <w:kern w:val="24"/>
                <w:sz w:val="16"/>
              </w:rPr>
              <w:t xml:space="preserve">NIVEL BAJO     NIVEL MEDIO    NIVEL ALTO </w:t>
            </w:r>
          </w:p>
          <w:p w14:paraId="36721CCB" w14:textId="77777777" w:rsidR="00885DA2" w:rsidRPr="00111DCF" w:rsidRDefault="00885DA2" w:rsidP="00885DA2">
            <w:pPr>
              <w:pStyle w:val="Prrafodelista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textAlignment w:val="auto"/>
              <w:rPr>
                <w:sz w:val="14"/>
              </w:rPr>
            </w:pPr>
            <w:r w:rsidRPr="00111DCF">
              <w:rPr>
                <w:rFonts w:asciiTheme="minorHAnsi" w:cstheme="minorBidi"/>
                <w:b/>
                <w:bCs/>
                <w:color w:val="000000" w:themeColor="dark1"/>
                <w:kern w:val="24"/>
                <w:sz w:val="14"/>
              </w:rPr>
              <w:t xml:space="preserve">EMPODERAMIENTO                             </w:t>
            </w:r>
            <w:r w:rsidRPr="00111DCF">
              <w:rPr>
                <w:rFonts w:asciiTheme="minorHAnsi" w:cstheme="minorBidi"/>
                <w:b/>
                <w:bCs/>
                <w:color w:val="000000" w:themeColor="dark1"/>
                <w:kern w:val="24"/>
                <w:sz w:val="16"/>
              </w:rPr>
              <w:t xml:space="preserve">NIVEL BAJO    NIVEL MEDIO    NIVEL ALTO </w:t>
            </w:r>
          </w:p>
          <w:p w14:paraId="52C76F90" w14:textId="77777777" w:rsidR="00885DA2" w:rsidRPr="00111DCF" w:rsidRDefault="00885DA2" w:rsidP="000729B6">
            <w:pPr>
              <w:spacing w:after="0" w:line="0" w:lineRule="atLeast"/>
              <w:jc w:val="both"/>
              <w:rPr>
                <w:color w:val="FF0000"/>
                <w:sz w:val="16"/>
              </w:rPr>
            </w:pPr>
          </w:p>
        </w:tc>
      </w:tr>
      <w:tr w:rsidR="00885DA2" w:rsidRPr="00CD5455" w14:paraId="1E953666" w14:textId="77777777" w:rsidTr="000729B6">
        <w:trPr>
          <w:trHeight w:val="49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EC54E9A" w14:textId="77777777" w:rsidR="00885DA2" w:rsidRPr="00CD5455" w:rsidRDefault="00885DA2" w:rsidP="000729B6">
            <w:pPr>
              <w:spacing w:after="0" w:line="0" w:lineRule="atLeast"/>
              <w:jc w:val="both"/>
              <w:rPr>
                <w:sz w:val="14"/>
              </w:rPr>
            </w:pPr>
            <w:r w:rsidRPr="00CD5455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  <w:t>Descripción:</w:t>
            </w:r>
          </w:p>
        </w:tc>
        <w:tc>
          <w:tcPr>
            <w:tcW w:w="6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1DCDF6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El Mapa de Empatía es una herramienta utilizada en </w:t>
            </w:r>
            <w:proofErr w:type="spellStart"/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Design</w:t>
            </w:r>
            <w:proofErr w:type="spellEnd"/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Thinking</w:t>
            </w:r>
            <w:proofErr w:type="spellEnd"/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 para describir un perfil de usuario. </w:t>
            </w:r>
          </w:p>
          <w:p w14:paraId="12652E0F" w14:textId="7413CC37" w:rsidR="00623052" w:rsidRDefault="00EC371B" w:rsidP="00EC371B">
            <w:pPr>
              <w:pStyle w:val="Prrafodelista"/>
              <w:ind w:left="450"/>
              <w:rPr>
                <w:rFonts w:ascii="Segoe UI" w:eastAsiaTheme="minorHAns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La herramienta “Mapa de empatía.jpg” puede imprimirse para rellenarla en papel, o bien, puede rellenarse utilizando un programa de edición de imágenes o editores de texto o presentaciones</w:t>
            </w:r>
            <w:r w:rsidR="00623052">
              <w:rPr>
                <w:rFonts w:ascii="Segoe UI" w:hAnsi="Segoe UI" w:cs="Segoe UI"/>
                <w:color w:val="111111"/>
                <w:sz w:val="20"/>
                <w:szCs w:val="20"/>
              </w:rPr>
              <w:br/>
            </w:r>
            <w:r w:rsidR="00623052">
              <w:rPr>
                <w:rFonts w:ascii="Segoe UI" w:hAnsi="Segoe UI" w:cs="Segoe UI"/>
                <w:color w:val="111111"/>
                <w:sz w:val="20"/>
                <w:szCs w:val="20"/>
              </w:rPr>
              <w:br/>
            </w:r>
          </w:p>
          <w:p w14:paraId="4EA4AD32" w14:textId="77777777" w:rsidR="00885DA2" w:rsidRPr="005268B2" w:rsidRDefault="00885DA2" w:rsidP="000729B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16"/>
                <w:szCs w:val="24"/>
                <w:lang w:eastAsia="es-ES"/>
              </w:rPr>
            </w:pPr>
          </w:p>
        </w:tc>
      </w:tr>
      <w:tr w:rsidR="00885DA2" w:rsidRPr="00CD5455" w14:paraId="349AC3F4" w14:textId="77777777" w:rsidTr="000729B6"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D54BBB9" w14:textId="77777777" w:rsidR="00885DA2" w:rsidRPr="00CD5455" w:rsidRDefault="00885DA2" w:rsidP="000729B6">
            <w:pPr>
              <w:spacing w:after="0" w:line="0" w:lineRule="atLeast"/>
              <w:jc w:val="both"/>
              <w:rPr>
                <w:sz w:val="14"/>
              </w:rPr>
            </w:pPr>
            <w:r w:rsidRPr="00CD5455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  <w:t>Desarrollo/metodología:</w:t>
            </w:r>
          </w:p>
        </w:tc>
        <w:tc>
          <w:tcPr>
            <w:tcW w:w="6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DE350B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FORMACIÓN PRESENCIAL: </w:t>
            </w:r>
          </w:p>
          <w:p w14:paraId="67A58C4F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Si existe una persona que facilite la actividad, se inicia la sesión utilizando la presentación Mapa de empatía.pptx. Se explica cuál es la función de esta herramienta y se presenta el modelo (Mapa de empatía.jpg). </w:t>
            </w:r>
          </w:p>
          <w:p w14:paraId="55049E12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FORMACIÓN ONLINE: </w:t>
            </w:r>
          </w:p>
          <w:p w14:paraId="2D310902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1) El/la formador/a debe leer el siguiente recurso:  https://www.rdstation.com/blog/es/mapa-de-empatia/.</w:t>
            </w:r>
          </w:p>
          <w:p w14:paraId="4D335DDA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</w:p>
          <w:p w14:paraId="46A46304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2) A continuación, cada formador/a utilizará la plantilla “Mapa de empatía.jpg” para responder a cada una de las preguntas que se plantean a continuación, tomando como referencia (grupo objetivo) al colectivo al que va a dirigir la formación que diseñe.</w:t>
            </w:r>
          </w:p>
          <w:p w14:paraId="2B775CBB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</w:p>
          <w:p w14:paraId="1D2D4854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3) Deberás comenzar a rellenar la plantilla desde la parte superior, y en el siguiente orden: </w:t>
            </w:r>
          </w:p>
          <w:p w14:paraId="6D3C828C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lastRenderedPageBreak/>
              <w:t>1.</w:t>
            </w: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ab/>
              <w:t>¿Qué ve? (tu grupo objetivo)</w:t>
            </w:r>
          </w:p>
          <w:p w14:paraId="4569325D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2.</w:t>
            </w: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ab/>
              <w:t>¿Qué escucha? (tu grupo objetivo)</w:t>
            </w:r>
          </w:p>
          <w:p w14:paraId="6FBDFD36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3.</w:t>
            </w: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ab/>
              <w:t>¿Qué piensa y siente? (tu grupo objetivo)</w:t>
            </w:r>
          </w:p>
          <w:p w14:paraId="66A8023E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4.</w:t>
            </w: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ab/>
              <w:t>¿Qué dice y hace? (tu grupo objetivo)</w:t>
            </w:r>
          </w:p>
          <w:p w14:paraId="566AE7A7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5.</w:t>
            </w: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ab/>
              <w:t>¿Qué esfuerzos realiza? (tu grupo objetivo)</w:t>
            </w:r>
          </w:p>
          <w:p w14:paraId="5E45D76B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6.</w:t>
            </w: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ab/>
              <w:t>¿Qué resultados espera? (tu grupo objetivo)</w:t>
            </w:r>
          </w:p>
          <w:p w14:paraId="38661756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</w:p>
          <w:p w14:paraId="3F9A148F" w14:textId="7ED6E7A1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Intenta rellenar la </w:t>
            </w:r>
            <w:r w:rsidR="00C25015"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plantilla,</w:t>
            </w: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preferiblemente, con palabras o frases cortas capaces de ilustrar los conceptos que se desea reflejar. Puedes utilizar </w:t>
            </w:r>
            <w:proofErr w:type="spellStart"/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post-its</w:t>
            </w:r>
            <w:proofErr w:type="spellEnd"/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.</w:t>
            </w:r>
          </w:p>
          <w:p w14:paraId="15139562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</w:p>
          <w:p w14:paraId="2B568581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4) Tras finalizar, el Mapa de Empatía debes conservarlo y actualizarlo y revisarlo cuando se obtenga más información del grupo objetivo con el que vas a trabajar (ej. cuando se realicen las entrevistas de selección).</w:t>
            </w:r>
          </w:p>
          <w:p w14:paraId="314C627B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</w:p>
          <w:p w14:paraId="5A6AE080" w14:textId="77777777" w:rsidR="00EC371B" w:rsidRPr="001C10CF" w:rsidRDefault="00EC371B" w:rsidP="00EC371B">
            <w:pPr>
              <w:ind w:left="360"/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</w:pPr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5) Finalmente, se puede utilizar la tabla disponible en el apartado de Evaluación para comprobar si las </w:t>
            </w:r>
            <w:proofErr w:type="spellStart"/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>hipótesis</w:t>
            </w:r>
            <w:proofErr w:type="spellEnd"/>
            <w:r w:rsidRPr="001C10CF">
              <w:rPr>
                <w:rFonts w:ascii="Segoe UI" w:hAnsi="Segoe UI" w:cs="Segoe UI"/>
                <w:color w:val="111111"/>
                <w:sz w:val="20"/>
                <w:szCs w:val="20"/>
                <w:shd w:val="clear" w:color="auto" w:fill="FFFFFF"/>
              </w:rPr>
              <w:t xml:space="preserve"> inicialmente planteadas por ti eran ciertas o no. Este aprendizaje es clave para conseguir un desarrollo más adecuado de la formación. </w:t>
            </w:r>
          </w:p>
          <w:p w14:paraId="5AA98738" w14:textId="77777777" w:rsidR="00885DA2" w:rsidRPr="00523200" w:rsidRDefault="00885DA2" w:rsidP="000729B6">
            <w:pPr>
              <w:spacing w:after="0" w:line="0" w:lineRule="atLeast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</w:p>
          <w:p w14:paraId="34B54A15" w14:textId="77777777" w:rsidR="00885DA2" w:rsidRPr="002C4FD0" w:rsidRDefault="00623052" w:rsidP="00623052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X                  </w:t>
            </w:r>
            <w:r w:rsidR="00885DA2"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Desarroll</w:t>
            </w:r>
            <w:r w:rsidR="00885DA2"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a</w:t>
            </w:r>
            <w:r w:rsidR="00885DA2"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 la creatividad</w:t>
            </w:r>
            <w:r w:rsidR="00885DA2"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 del alumnado</w:t>
            </w:r>
          </w:p>
          <w:p w14:paraId="29E7E032" w14:textId="77777777" w:rsidR="00885DA2" w:rsidRPr="002C4FD0" w:rsidRDefault="00885DA2" w:rsidP="00885DA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Se produce el a</w:t>
            </w:r>
            <w:r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prendizaje en</w:t>
            </w:r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 un</w:t>
            </w:r>
            <w:r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 entorno productivo</w:t>
            </w:r>
          </w:p>
          <w:p w14:paraId="3F90AC77" w14:textId="7FF85EDE" w:rsidR="00885DA2" w:rsidRPr="002C4FD0" w:rsidRDefault="00C25015" w:rsidP="00C25015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X               </w:t>
            </w:r>
            <w:r w:rsidR="00885DA2"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Se utilizan los</w:t>
            </w:r>
            <w:r w:rsidR="00885DA2"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 recursos comunitarios</w:t>
            </w:r>
            <w:r w:rsidR="00885DA2"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 del entorno</w:t>
            </w:r>
          </w:p>
          <w:p w14:paraId="2C3523F4" w14:textId="77777777" w:rsidR="00885DA2" w:rsidRPr="002C4FD0" w:rsidRDefault="00885DA2" w:rsidP="00885DA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Promueve una a</w:t>
            </w:r>
            <w:r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ctitud emprendedora</w:t>
            </w:r>
          </w:p>
          <w:p w14:paraId="0DB10F80" w14:textId="506687C5" w:rsidR="00885DA2" w:rsidRPr="002C4FD0" w:rsidRDefault="00C25015" w:rsidP="00C25015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X                </w:t>
            </w:r>
            <w:r w:rsidR="00885DA2"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Genera v</w:t>
            </w:r>
            <w:r w:rsidR="00885DA2"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isibilida</w:t>
            </w:r>
            <w:r w:rsidR="00885DA2"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d positiva del alumnado</w:t>
            </w:r>
          </w:p>
          <w:p w14:paraId="29A88A94" w14:textId="77777777" w:rsidR="00C25015" w:rsidRDefault="00885DA2" w:rsidP="0062305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Permite el aprendizaje y u</w:t>
            </w:r>
            <w:r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so eficaz de TICS</w:t>
            </w:r>
          </w:p>
          <w:p w14:paraId="5B615FB0" w14:textId="42B0B5E5" w:rsidR="00885DA2" w:rsidRPr="00C25015" w:rsidRDefault="00885DA2" w:rsidP="0062305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 w:rsidRPr="00C25015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Utiliza la estrategia de </w:t>
            </w:r>
            <w:r w:rsidR="00C25015" w:rsidRPr="00C25015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alumnado docente</w:t>
            </w:r>
          </w:p>
          <w:p w14:paraId="41A0CA57" w14:textId="77777777" w:rsidR="00885DA2" w:rsidRPr="002C4FD0" w:rsidRDefault="00885DA2" w:rsidP="00885DA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Utiliza la estrategia de autoaprendizaje </w:t>
            </w:r>
            <w:proofErr w:type="spellStart"/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ó</w:t>
            </w:r>
            <w:proofErr w:type="spellEnd"/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 a</w:t>
            </w:r>
            <w:r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prendizaje auto guiado</w:t>
            </w:r>
          </w:p>
          <w:p w14:paraId="507F388E" w14:textId="77777777" w:rsidR="00885DA2" w:rsidRPr="002C4FD0" w:rsidRDefault="00885DA2" w:rsidP="00885DA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Permite desarrollar las c</w:t>
            </w:r>
            <w:r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ompetencias básicas</w:t>
            </w:r>
          </w:p>
          <w:p w14:paraId="3BA98E55" w14:textId="77777777" w:rsidR="00885DA2" w:rsidRPr="002C4FD0" w:rsidRDefault="00885DA2" w:rsidP="00885DA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Promueve la d</w:t>
            </w:r>
            <w:r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iversificación profesional</w:t>
            </w:r>
          </w:p>
          <w:p w14:paraId="72C6182F" w14:textId="77777777" w:rsidR="00885DA2" w:rsidRPr="00523200" w:rsidRDefault="00885DA2" w:rsidP="00885DA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</w:pPr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Permite la Capitalización</w:t>
            </w:r>
            <w:r w:rsidRPr="002C4FD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 xml:space="preserve"> </w:t>
            </w:r>
            <w:r w:rsidRPr="00523200">
              <w:rPr>
                <w:rFonts w:asciiTheme="minorHAnsi" w:eastAsia="Times New Roman" w:hAnsiTheme="minorHAnsi" w:cstheme="minorHAnsi"/>
                <w:sz w:val="16"/>
                <w:szCs w:val="16"/>
                <w:lang w:eastAsia="es-ES"/>
              </w:rPr>
              <w:t>de la iniciativa de autoempleo</w:t>
            </w:r>
          </w:p>
        </w:tc>
      </w:tr>
      <w:tr w:rsidR="00885DA2" w:rsidRPr="00CD5455" w14:paraId="2AF655D0" w14:textId="77777777" w:rsidTr="000729B6"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05C2B4D" w14:textId="77777777" w:rsidR="00885DA2" w:rsidRPr="00CD5455" w:rsidRDefault="00885DA2" w:rsidP="000729B6">
            <w:pPr>
              <w:spacing w:after="0" w:line="0" w:lineRule="atLeast"/>
              <w:jc w:val="both"/>
              <w:rPr>
                <w:sz w:val="14"/>
              </w:rPr>
            </w:pPr>
            <w:r w:rsidRPr="00CD5455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  <w:lastRenderedPageBreak/>
              <w:t>Tiempo/duración:</w:t>
            </w:r>
          </w:p>
        </w:tc>
        <w:tc>
          <w:tcPr>
            <w:tcW w:w="6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AF603A2" w14:textId="153DA30A" w:rsidR="00885DA2" w:rsidRPr="00CD5455" w:rsidRDefault="00EC371B" w:rsidP="000729B6">
            <w:pPr>
              <w:spacing w:after="0" w:line="0" w:lineRule="atLeast"/>
              <w:jc w:val="both"/>
              <w:rPr>
                <w:sz w:val="14"/>
              </w:rPr>
            </w:pPr>
            <w:r>
              <w:rPr>
                <w:sz w:val="14"/>
              </w:rPr>
              <w:t>30 minutos</w:t>
            </w:r>
          </w:p>
        </w:tc>
      </w:tr>
      <w:tr w:rsidR="00885DA2" w:rsidRPr="00CD5455" w14:paraId="3F4DDD57" w14:textId="77777777" w:rsidTr="000729B6"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746DEFC" w14:textId="77777777" w:rsidR="00885DA2" w:rsidRPr="00CD5455" w:rsidRDefault="00885DA2" w:rsidP="000729B6">
            <w:pPr>
              <w:spacing w:after="0" w:line="0" w:lineRule="atLeast"/>
              <w:jc w:val="both"/>
              <w:rPr>
                <w:sz w:val="14"/>
              </w:rPr>
            </w:pPr>
            <w:r w:rsidRPr="00CD5455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  <w:t>Recursos necesarios para su implementación</w:t>
            </w:r>
          </w:p>
        </w:tc>
        <w:tc>
          <w:tcPr>
            <w:tcW w:w="6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4E53BE6" w14:textId="77777777" w:rsidR="00885DA2" w:rsidRDefault="00885DA2" w:rsidP="000729B6">
            <w:pPr>
              <w:spacing w:after="0" w:line="0" w:lineRule="atLeast"/>
              <w:jc w:val="both"/>
              <w:rPr>
                <w:sz w:val="20"/>
              </w:rPr>
            </w:pPr>
            <w:r w:rsidRPr="005268B2">
              <w:rPr>
                <w:b/>
                <w:bCs/>
                <w:sz w:val="20"/>
              </w:rPr>
              <w:t>I</w:t>
            </w:r>
            <w:r w:rsidRPr="005268B2">
              <w:rPr>
                <w:sz w:val="20"/>
              </w:rPr>
              <w:t xml:space="preserve">ncluyen </w:t>
            </w:r>
          </w:p>
          <w:p w14:paraId="69378B91" w14:textId="77777777" w:rsidR="00885DA2" w:rsidRDefault="00623052" w:rsidP="00623052">
            <w:pPr>
              <w:spacing w:after="0" w:line="0" w:lineRule="atLeast"/>
              <w:jc w:val="both"/>
            </w:pPr>
            <w:r>
              <w:t xml:space="preserve">      X </w:t>
            </w:r>
            <w:r w:rsidR="00885DA2">
              <w:t>El espacio necesario y su disposición</w:t>
            </w:r>
          </w:p>
          <w:p w14:paraId="12F22F8B" w14:textId="77777777" w:rsidR="00885DA2" w:rsidRDefault="00623052" w:rsidP="00623052">
            <w:pPr>
              <w:pStyle w:val="Prrafodelista"/>
              <w:spacing w:after="0" w:line="0" w:lineRule="atLeast"/>
              <w:ind w:left="355"/>
              <w:jc w:val="both"/>
            </w:pPr>
            <w:r>
              <w:t xml:space="preserve">X </w:t>
            </w:r>
            <w:r w:rsidR="00885DA2">
              <w:t xml:space="preserve">Materiales, </w:t>
            </w:r>
            <w:r w:rsidR="00885DA2" w:rsidRPr="005268B2">
              <w:rPr>
                <w:sz w:val="20"/>
              </w:rPr>
              <w:t>máquinas/equipos; herramientas, material de aula o taller, recursos didácticos.</w:t>
            </w:r>
          </w:p>
          <w:p w14:paraId="70169041" w14:textId="77777777" w:rsidR="00885DA2" w:rsidRDefault="00623052" w:rsidP="00623052">
            <w:pPr>
              <w:pStyle w:val="Prrafodelista"/>
              <w:spacing w:after="0" w:line="0" w:lineRule="atLeast"/>
              <w:ind w:left="355"/>
              <w:jc w:val="both"/>
            </w:pPr>
            <w:r>
              <w:t xml:space="preserve">X   </w:t>
            </w:r>
            <w:r w:rsidR="00885DA2">
              <w:t>Ambientación precisa</w:t>
            </w:r>
          </w:p>
          <w:p w14:paraId="2CA906A0" w14:textId="77777777" w:rsidR="00885DA2" w:rsidRDefault="00885DA2" w:rsidP="00885DA2">
            <w:pPr>
              <w:pStyle w:val="Prrafodelista"/>
              <w:numPr>
                <w:ilvl w:val="2"/>
                <w:numId w:val="1"/>
              </w:numPr>
              <w:spacing w:after="0" w:line="0" w:lineRule="atLeast"/>
              <w:ind w:left="355" w:hanging="142"/>
              <w:jc w:val="both"/>
            </w:pPr>
            <w:r>
              <w:t>..</w:t>
            </w:r>
          </w:p>
          <w:p w14:paraId="6B6FE916" w14:textId="77777777" w:rsidR="00885DA2" w:rsidRPr="005268B2" w:rsidRDefault="00885DA2" w:rsidP="000729B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0"/>
                <w:szCs w:val="24"/>
                <w:lang w:eastAsia="es-ES"/>
              </w:rPr>
            </w:pPr>
          </w:p>
        </w:tc>
      </w:tr>
      <w:tr w:rsidR="00885DA2" w:rsidRPr="00CD5455" w14:paraId="6BB00ED5" w14:textId="77777777" w:rsidTr="00C25015">
        <w:trPr>
          <w:trHeight w:val="1732"/>
        </w:trPr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311F42" w14:textId="77777777" w:rsidR="00885DA2" w:rsidRPr="00CD5455" w:rsidRDefault="00885DA2" w:rsidP="000729B6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lang w:eastAsia="es-ES"/>
              </w:rPr>
              <w:lastRenderedPageBreak/>
              <w:t xml:space="preserve">Indicadores de evaluación </w:t>
            </w:r>
          </w:p>
        </w:tc>
        <w:tc>
          <w:tcPr>
            <w:tcW w:w="6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C88F9D9" w14:textId="50A80E97" w:rsidR="00885DA2" w:rsidRPr="003F1E61" w:rsidRDefault="00885DA2" w:rsidP="00885DA2">
            <w:pPr>
              <w:pStyle w:val="Prrafodelista"/>
              <w:numPr>
                <w:ilvl w:val="0"/>
                <w:numId w:val="4"/>
              </w:numPr>
              <w:spacing w:after="0" w:line="0" w:lineRule="atLeast"/>
              <w:ind w:left="496" w:hanging="283"/>
              <w:jc w:val="both"/>
            </w:pPr>
            <w:r w:rsidRPr="003F1E61">
              <w:t>Comprensión de la actividad</w:t>
            </w:r>
            <w:r w:rsidR="003F1E61">
              <w:t xml:space="preserve"> (si) (no)</w:t>
            </w:r>
          </w:p>
          <w:p w14:paraId="0DE5CFA1" w14:textId="1D985184" w:rsidR="00885DA2" w:rsidRPr="003F1E61" w:rsidRDefault="00885DA2" w:rsidP="00885DA2">
            <w:pPr>
              <w:pStyle w:val="Prrafodelista"/>
              <w:numPr>
                <w:ilvl w:val="0"/>
                <w:numId w:val="4"/>
              </w:numPr>
              <w:spacing w:after="0" w:line="0" w:lineRule="atLeast"/>
              <w:ind w:left="496" w:hanging="283"/>
              <w:jc w:val="both"/>
            </w:pPr>
            <w:r w:rsidRPr="003F1E61">
              <w:t xml:space="preserve">Ha permitido la </w:t>
            </w:r>
            <w:r w:rsidR="003F1E61" w:rsidRPr="003F1E61">
              <w:t>participación del</w:t>
            </w:r>
            <w:r w:rsidRPr="003F1E61">
              <w:t xml:space="preserve"> alumnado</w:t>
            </w:r>
            <w:r w:rsidR="003F1E61">
              <w:t xml:space="preserve"> </w:t>
            </w:r>
            <w:r w:rsidR="003F1E61">
              <w:t>(si) (no)</w:t>
            </w:r>
          </w:p>
          <w:p w14:paraId="445B0624" w14:textId="4337343D" w:rsidR="00885DA2" w:rsidRPr="003F1E61" w:rsidRDefault="00885DA2" w:rsidP="00885DA2">
            <w:pPr>
              <w:pStyle w:val="Prrafodelista"/>
              <w:numPr>
                <w:ilvl w:val="0"/>
                <w:numId w:val="4"/>
              </w:numPr>
              <w:spacing w:after="0" w:line="0" w:lineRule="atLeast"/>
              <w:ind w:left="496" w:hanging="283"/>
              <w:jc w:val="both"/>
            </w:pPr>
            <w:r w:rsidRPr="003F1E61">
              <w:t>Ha sido respetuosa con la expresión de las individualidades</w:t>
            </w:r>
            <w:r w:rsidR="003F1E61">
              <w:t xml:space="preserve"> </w:t>
            </w:r>
            <w:r w:rsidR="003F1E61">
              <w:t>(si) (no)</w:t>
            </w:r>
          </w:p>
          <w:p w14:paraId="730764D2" w14:textId="3684CE0B" w:rsidR="00885DA2" w:rsidRPr="003F1E61" w:rsidRDefault="00885DA2" w:rsidP="00885DA2">
            <w:pPr>
              <w:pStyle w:val="Prrafodelista"/>
              <w:numPr>
                <w:ilvl w:val="0"/>
                <w:numId w:val="4"/>
              </w:numPr>
              <w:spacing w:after="0" w:line="0" w:lineRule="atLeast"/>
              <w:ind w:left="496" w:hanging="283"/>
              <w:jc w:val="both"/>
            </w:pPr>
            <w:r w:rsidRPr="003F1E61">
              <w:t>Ha sido dinámica, entretenida, creativa, visual</w:t>
            </w:r>
            <w:r w:rsidR="003F1E61">
              <w:t xml:space="preserve"> </w:t>
            </w:r>
            <w:r w:rsidR="003F1E61">
              <w:t>(si) (no)</w:t>
            </w:r>
          </w:p>
          <w:p w14:paraId="7DB3D302" w14:textId="1480855B" w:rsidR="00885DA2" w:rsidRPr="003F1E61" w:rsidRDefault="00885DA2" w:rsidP="00885DA2">
            <w:pPr>
              <w:pStyle w:val="Prrafodelista"/>
              <w:numPr>
                <w:ilvl w:val="0"/>
                <w:numId w:val="4"/>
              </w:numPr>
              <w:spacing w:after="0" w:line="0" w:lineRule="atLeast"/>
              <w:ind w:left="496" w:hanging="283"/>
              <w:jc w:val="both"/>
            </w:pPr>
            <w:r w:rsidRPr="003F1E61">
              <w:t>Ha permitido vivir “experiencia” individual y/o grupal</w:t>
            </w:r>
            <w:r w:rsidR="003F1E61">
              <w:t>(si) (no)</w:t>
            </w:r>
            <w:r w:rsidR="003F1E61">
              <w:t xml:space="preserve"> </w:t>
            </w:r>
            <w:r w:rsidRPr="003F1E61">
              <w:t xml:space="preserve"> </w:t>
            </w:r>
          </w:p>
          <w:p w14:paraId="31CB9F6E" w14:textId="6BC3005C" w:rsidR="00885DA2" w:rsidRPr="005268B2" w:rsidRDefault="00885DA2" w:rsidP="00C25015">
            <w:pPr>
              <w:pStyle w:val="Prrafodelista"/>
              <w:numPr>
                <w:ilvl w:val="0"/>
                <w:numId w:val="4"/>
              </w:numPr>
              <w:spacing w:after="0" w:line="0" w:lineRule="atLeast"/>
              <w:ind w:left="496" w:hanging="283"/>
              <w:jc w:val="both"/>
              <w:rPr>
                <w:b/>
                <w:bCs/>
                <w:sz w:val="20"/>
              </w:rPr>
            </w:pPr>
            <w:r w:rsidRPr="003F1E61">
              <w:t>Ha generado reflexión</w:t>
            </w:r>
            <w:r w:rsidR="003F1E61">
              <w:t xml:space="preserve"> </w:t>
            </w:r>
            <w:r w:rsidR="003F1E61">
              <w:t>(si) (no)</w:t>
            </w:r>
          </w:p>
        </w:tc>
      </w:tr>
    </w:tbl>
    <w:p w14:paraId="5C35F358" w14:textId="77777777" w:rsidR="00885DA2" w:rsidRDefault="00885DA2"/>
    <w:sectPr w:rsidR="00885D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749A1"/>
    <w:multiLevelType w:val="hybridMultilevel"/>
    <w:tmpl w:val="D08E716C"/>
    <w:lvl w:ilvl="0" w:tplc="9DFAFE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18DF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24ED5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6F3F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38AE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16A3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E61F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9A5F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846B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55F4C"/>
    <w:multiLevelType w:val="multilevel"/>
    <w:tmpl w:val="72E2BEF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41E73EC"/>
    <w:multiLevelType w:val="hybridMultilevel"/>
    <w:tmpl w:val="EC1C8F58"/>
    <w:lvl w:ilvl="0" w:tplc="9DFAFECA">
      <w:start w:val="1"/>
      <w:numFmt w:val="bullet"/>
      <w:lvlText w:val=""/>
      <w:lvlJc w:val="left"/>
      <w:pPr>
        <w:ind w:left="64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95D3B"/>
    <w:multiLevelType w:val="hybridMultilevel"/>
    <w:tmpl w:val="BC220F38"/>
    <w:lvl w:ilvl="0" w:tplc="0C0A001B">
      <w:start w:val="1"/>
      <w:numFmt w:val="lowerRoman"/>
      <w:lvlText w:val="%1."/>
      <w:lvlJc w:val="right"/>
      <w:pPr>
        <w:ind w:left="2340" w:hanging="360"/>
      </w:p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63C55A2C"/>
    <w:multiLevelType w:val="hybridMultilevel"/>
    <w:tmpl w:val="1B3E80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A2"/>
    <w:rsid w:val="000F670D"/>
    <w:rsid w:val="00111DCF"/>
    <w:rsid w:val="002F5BE2"/>
    <w:rsid w:val="003F1E61"/>
    <w:rsid w:val="00623052"/>
    <w:rsid w:val="00885DA2"/>
    <w:rsid w:val="00A57EAA"/>
    <w:rsid w:val="00BA7862"/>
    <w:rsid w:val="00C25015"/>
    <w:rsid w:val="00EC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1481"/>
  <w15:docId w15:val="{EAEDB9C0-376C-4FA4-90C7-7CC05869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885DA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3052"/>
    <w:pPr>
      <w:keepNext/>
      <w:keepLines/>
      <w:suppressAutoHyphens w:val="0"/>
      <w:autoSpaceDN/>
      <w:spacing w:before="40" w:after="0" w:line="254" w:lineRule="auto"/>
      <w:textAlignment w:val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5DA2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6230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Ortuñez</dc:creator>
  <cp:lastModifiedBy>Eva Ortuñez</cp:lastModifiedBy>
  <cp:revision>3</cp:revision>
  <dcterms:created xsi:type="dcterms:W3CDTF">2019-09-18T19:23:00Z</dcterms:created>
  <dcterms:modified xsi:type="dcterms:W3CDTF">2019-09-18T19:27:00Z</dcterms:modified>
</cp:coreProperties>
</file>